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5" w:rsidRDefault="00506795" w:rsidP="00506795">
      <w:pPr>
        <w:ind w:firstLineChars="200" w:firstLine="420"/>
      </w:pPr>
      <w:r>
        <w:rPr>
          <w:rFonts w:hint="eastAsia"/>
        </w:rPr>
        <w:t>附件</w:t>
      </w:r>
      <w:r w:rsidR="00BB466A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：</w:t>
      </w:r>
    </w:p>
    <w:p w:rsidR="00506795" w:rsidRPr="009D298A" w:rsidRDefault="00506795" w:rsidP="00506795">
      <w:pPr>
        <w:ind w:firstLineChars="200" w:firstLine="723"/>
        <w:jc w:val="center"/>
        <w:rPr>
          <w:b/>
          <w:sz w:val="36"/>
          <w:szCs w:val="36"/>
        </w:rPr>
      </w:pPr>
      <w:r w:rsidRPr="009D298A">
        <w:rPr>
          <w:rFonts w:hint="eastAsia"/>
          <w:b/>
          <w:sz w:val="36"/>
          <w:szCs w:val="36"/>
        </w:rPr>
        <w:t>安阳机动车限行提示</w:t>
      </w:r>
      <w:r>
        <w:rPr>
          <w:rFonts w:hint="eastAsia"/>
          <w:b/>
          <w:sz w:val="36"/>
          <w:szCs w:val="36"/>
        </w:rPr>
        <w:t>及交通简图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一、限行时间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201</w:t>
      </w:r>
      <w:r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9</w:t>
      </w: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年</w:t>
      </w:r>
      <w:r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1</w:t>
      </w: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月1日起。法定节假日和公休日不限行。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二、限行区域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proofErr w:type="gramStart"/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邺</w:t>
      </w:r>
      <w:proofErr w:type="gramEnd"/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城大道以南、华祥路以东、文昌大道(华祥路至彰德路段)以北、彰德路(文昌大道至长江大道段)以东、长江大道以北、光明路以西的城市道路(不包含以上道路)。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三、限行办法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(一)对进入限行区域的所有机动车，实行每日限制两个车牌尾号的车辆通行。“尾号”即为机动车号牌末尾的数字(号牌末位为英文字母的，以字母前的最后一个数字为准)。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星期一：限行机动车车牌尾号为1和6;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星期二：限行机动车车牌尾号为2和7;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星期三：限行机动车车牌尾号为3和8;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星期四：限行机动车车牌尾号为4和9;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星期五：限行机动车车牌尾号为5和0。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星期五、星期六不限行。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(二)限行时段：7：00—20：00。</w:t>
      </w:r>
    </w:p>
    <w:p w:rsidR="00506795" w:rsidRPr="009D298A" w:rsidRDefault="00506795" w:rsidP="00506795">
      <w:pPr>
        <w:ind w:firstLineChars="200" w:firstLine="460"/>
        <w:rPr>
          <w:rFonts w:ascii="宋体" w:eastAsia="宋体" w:hAnsi="宋体" w:cs="宋体"/>
          <w:color w:val="000000"/>
          <w:spacing w:val="-5"/>
          <w:sz w:val="24"/>
          <w:szCs w:val="24"/>
          <w:lang w:val="zh-CN" w:bidi="zh-CN"/>
        </w:rPr>
      </w:pPr>
      <w:r w:rsidRPr="009D298A">
        <w:rPr>
          <w:rFonts w:ascii="宋体" w:eastAsia="宋体" w:hAnsi="宋体" w:cs="宋体" w:hint="eastAsia"/>
          <w:color w:val="000000"/>
          <w:spacing w:val="-5"/>
          <w:sz w:val="24"/>
          <w:szCs w:val="24"/>
          <w:lang w:val="zh-CN" w:bidi="zh-CN"/>
        </w:rPr>
        <w:t>(三)外埠号牌车辆在限行时间内驶入限行区域的，按本通告规定执行。</w:t>
      </w:r>
    </w:p>
    <w:p w:rsidR="00506795" w:rsidRDefault="00506795" w:rsidP="00506795">
      <w:pPr>
        <w:ind w:firstLineChars="200" w:firstLine="420"/>
      </w:pPr>
    </w:p>
    <w:p w:rsidR="00506795" w:rsidRDefault="00506795" w:rsidP="00506795">
      <w:pPr>
        <w:ind w:firstLineChars="200" w:firstLine="420"/>
      </w:pPr>
    </w:p>
    <w:p w:rsidR="00506795" w:rsidRDefault="00506795" w:rsidP="00506795">
      <w:pPr>
        <w:ind w:firstLineChars="200" w:firstLine="420"/>
      </w:pPr>
      <w:r>
        <w:rPr>
          <w:noProof/>
        </w:rPr>
        <w:drawing>
          <wp:inline distT="0" distB="0" distL="0" distR="0" wp14:anchorId="49DC6142" wp14:editId="268BEED4">
            <wp:extent cx="5274310" cy="4105171"/>
            <wp:effectExtent l="0" t="0" r="2540" b="0"/>
            <wp:docPr id="2" name="图片 2" descr="https://timgsa.baidu.com/timg?image&amp;quality=80&amp;size=b9999_10000&amp;sec=1556596404948&amp;di=ca22fe4684ca7bbdd24e6847747ec402&amp;imgtype=0&amp;src=http%3A%2F%2Fi2.itc.cn%2F20181123%2F3710_9d0197dc_4bce_7747_9410_31f201f75ab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imgsa.baidu.com/timg?image&amp;quality=80&amp;size=b9999_10000&amp;sec=1556596404948&amp;di=ca22fe4684ca7bbdd24e6847747ec402&amp;imgtype=0&amp;src=http%3A%2F%2Fi2.itc.cn%2F20181123%2F3710_9d0197dc_4bce_7747_9410_31f201f75abf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95" w:rsidRDefault="00506795" w:rsidP="00506795">
      <w:pPr>
        <w:ind w:firstLineChars="200" w:firstLine="420"/>
      </w:pPr>
    </w:p>
    <w:p w:rsidR="00506795" w:rsidRDefault="00506795" w:rsidP="00506795">
      <w:pPr>
        <w:ind w:firstLineChars="200" w:firstLine="420"/>
      </w:pPr>
    </w:p>
    <w:p w:rsidR="00506795" w:rsidRDefault="00506795" w:rsidP="00506795">
      <w:pPr>
        <w:ind w:firstLineChars="200" w:firstLine="883"/>
        <w:jc w:val="center"/>
        <w:rPr>
          <w:b/>
          <w:sz w:val="44"/>
          <w:szCs w:val="44"/>
        </w:rPr>
      </w:pPr>
      <w:r w:rsidRPr="00E26E02">
        <w:rPr>
          <w:rFonts w:hint="eastAsia"/>
          <w:b/>
          <w:sz w:val="44"/>
          <w:szCs w:val="44"/>
        </w:rPr>
        <w:t>安阳学院交通简图</w:t>
      </w:r>
    </w:p>
    <w:p w:rsidR="00506795" w:rsidRPr="00E26E02" w:rsidRDefault="00506795" w:rsidP="00506795">
      <w:pPr>
        <w:ind w:firstLineChars="200" w:firstLine="883"/>
        <w:jc w:val="center"/>
        <w:rPr>
          <w:b/>
          <w:sz w:val="44"/>
          <w:szCs w:val="44"/>
        </w:rPr>
      </w:pP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1560A4A" wp14:editId="3CD59977">
            <wp:extent cx="5270288" cy="3543300"/>
            <wp:effectExtent l="0" t="0" r="6985" b="0"/>
            <wp:docPr id="3" name="图片 3" descr="C:\Users\AYXY\Documents\Tencent Files\857768024\FileRecv\区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XY\Documents\Tencent Files\857768024\FileRecv\区位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</w:p>
    <w:p w:rsidR="00506795" w:rsidRDefault="00506795" w:rsidP="00506795">
      <w:pPr>
        <w:ind w:firstLineChars="200" w:firstLine="720"/>
        <w:jc w:val="center"/>
        <w:rPr>
          <w:sz w:val="36"/>
          <w:szCs w:val="36"/>
        </w:rPr>
      </w:pPr>
    </w:p>
    <w:p w:rsidR="00AA5F76" w:rsidRDefault="00A555CA"/>
    <w:sectPr w:rsidR="00AA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CA" w:rsidRDefault="00A555CA" w:rsidP="00506795">
      <w:r>
        <w:separator/>
      </w:r>
    </w:p>
  </w:endnote>
  <w:endnote w:type="continuationSeparator" w:id="0">
    <w:p w:rsidR="00A555CA" w:rsidRDefault="00A555CA" w:rsidP="0050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CA" w:rsidRDefault="00A555CA" w:rsidP="00506795">
      <w:r>
        <w:separator/>
      </w:r>
    </w:p>
  </w:footnote>
  <w:footnote w:type="continuationSeparator" w:id="0">
    <w:p w:rsidR="00A555CA" w:rsidRDefault="00A555CA" w:rsidP="0050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EA"/>
    <w:rsid w:val="004818E5"/>
    <w:rsid w:val="00506795"/>
    <w:rsid w:val="007C30EA"/>
    <w:rsid w:val="00A555CA"/>
    <w:rsid w:val="00BB466A"/>
    <w:rsid w:val="00BF2D0E"/>
    <w:rsid w:val="00D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AYXY</dc:creator>
  <cp:keywords/>
  <dc:description/>
  <cp:lastModifiedBy>AYXY</cp:lastModifiedBy>
  <cp:revision>4</cp:revision>
  <dcterms:created xsi:type="dcterms:W3CDTF">2019-05-05T02:32:00Z</dcterms:created>
  <dcterms:modified xsi:type="dcterms:W3CDTF">2019-05-06T08:27:00Z</dcterms:modified>
</cp:coreProperties>
</file>